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ED1A1" w14:textId="77777777" w:rsidR="00360714" w:rsidRDefault="00360714" w:rsidP="00C17A35">
      <w:pPr>
        <w:jc w:val="center"/>
        <w:rPr>
          <w:rFonts w:ascii="Book Antiqua" w:hAnsi="Book Antiqua"/>
          <w:b/>
        </w:rPr>
      </w:pPr>
    </w:p>
    <w:p w14:paraId="6B6CE2D4" w14:textId="77777777" w:rsidR="00360714" w:rsidRDefault="00360714" w:rsidP="00C17A35">
      <w:pPr>
        <w:jc w:val="center"/>
        <w:rPr>
          <w:rFonts w:ascii="Book Antiqua" w:hAnsi="Book Antiqua"/>
          <w:b/>
        </w:rPr>
      </w:pPr>
    </w:p>
    <w:p w14:paraId="4B46DAF2" w14:textId="77777777" w:rsidR="00C17A35" w:rsidRPr="00C17A35" w:rsidRDefault="00C17A35" w:rsidP="00C17A35">
      <w:pPr>
        <w:jc w:val="center"/>
        <w:rPr>
          <w:rFonts w:ascii="Book Antiqua" w:hAnsi="Book Antiqua"/>
          <w:b/>
        </w:rPr>
      </w:pPr>
      <w:r w:rsidRPr="00C17A35">
        <w:rPr>
          <w:rFonts w:ascii="Book Antiqua" w:hAnsi="Book Antiqua"/>
          <w:b/>
        </w:rPr>
        <w:t>EXPLANATORY STATEMENT</w:t>
      </w:r>
    </w:p>
    <w:p w14:paraId="784A6089" w14:textId="77777777" w:rsidR="00C17A35" w:rsidRPr="00C17A35" w:rsidRDefault="00C17A35" w:rsidP="00C17A35">
      <w:pPr>
        <w:jc w:val="center"/>
        <w:rPr>
          <w:rFonts w:ascii="Book Antiqua" w:hAnsi="Book Antiqua"/>
          <w:b/>
        </w:rPr>
      </w:pPr>
      <w:r w:rsidRPr="00C17A35">
        <w:rPr>
          <w:rFonts w:ascii="Book Antiqua" w:hAnsi="Book Antiqua"/>
          <w:b/>
        </w:rPr>
        <w:t>(Pursuant to Section 102</w:t>
      </w:r>
      <w:r w:rsidR="00886167">
        <w:rPr>
          <w:rFonts w:ascii="Book Antiqua" w:hAnsi="Book Antiqua"/>
          <w:b/>
        </w:rPr>
        <w:t>(1)</w:t>
      </w:r>
      <w:r w:rsidRPr="00C17A35">
        <w:rPr>
          <w:rFonts w:ascii="Book Antiqua" w:hAnsi="Book Antiqua"/>
          <w:b/>
        </w:rPr>
        <w:t xml:space="preserve"> of the Companies Act, 2013)</w:t>
      </w:r>
    </w:p>
    <w:p w14:paraId="586653D1" w14:textId="77777777" w:rsidR="00C17A35" w:rsidRPr="00C17A35" w:rsidRDefault="00C17A35" w:rsidP="00C17A35">
      <w:pPr>
        <w:jc w:val="center"/>
        <w:rPr>
          <w:rFonts w:ascii="Book Antiqua" w:hAnsi="Book Antiqua"/>
          <w:b/>
        </w:rPr>
      </w:pPr>
    </w:p>
    <w:p w14:paraId="68AA5011" w14:textId="77777777" w:rsidR="00C17A35" w:rsidRPr="00C17A35" w:rsidRDefault="00977261" w:rsidP="00C17A35">
      <w:pPr>
        <w:tabs>
          <w:tab w:val="left" w:pos="7920"/>
        </w:tabs>
        <w:ind w:right="26"/>
        <w:jc w:val="center"/>
        <w:rPr>
          <w:rFonts w:ascii="Book Antiqua" w:eastAsia="Calibri" w:hAnsi="Book Antiqua" w:cs="Times New Roman"/>
          <w:sz w:val="20"/>
          <w:szCs w:val="20"/>
          <w:u w:val="single"/>
        </w:rPr>
      </w:pPr>
      <w:r>
        <w:rPr>
          <w:rFonts w:ascii="Book Antiqua" w:eastAsia="Calibri" w:hAnsi="Book Antiqua" w:cs="Times New Roman"/>
          <w:b/>
          <w:sz w:val="20"/>
          <w:szCs w:val="20"/>
          <w:u w:val="single"/>
        </w:rPr>
        <w:t>ALTERATION IN ARTICLES OF ASSOCIATION OF THE COMPANY</w:t>
      </w:r>
    </w:p>
    <w:p w14:paraId="68CE7F87" w14:textId="504CC42E" w:rsidR="00C17A35" w:rsidRDefault="00C17A35" w:rsidP="00C17A35">
      <w:pPr>
        <w:tabs>
          <w:tab w:val="left" w:pos="7920"/>
        </w:tabs>
        <w:ind w:right="26"/>
        <w:jc w:val="both"/>
        <w:rPr>
          <w:rFonts w:ascii="Book Antiqua" w:hAnsi="Book Antiqua"/>
        </w:rPr>
      </w:pPr>
      <w:r w:rsidRPr="00C17A35">
        <w:rPr>
          <w:rFonts w:ascii="Book Antiqua" w:eastAsia="Calibri" w:hAnsi="Book Antiqua" w:cs="Times New Roman"/>
        </w:rPr>
        <w:t>Subsequent to the execution of the Share Subscription Agreement and the Shareholders’ Agreement</w:t>
      </w:r>
      <w:r w:rsidR="00523684">
        <w:rPr>
          <w:rFonts w:ascii="Book Antiqua" w:eastAsia="Calibri" w:hAnsi="Book Antiqua" w:cs="Times New Roman"/>
        </w:rPr>
        <w:t xml:space="preserve"> on</w:t>
      </w:r>
      <w:r w:rsidR="001100CA">
        <w:rPr>
          <w:rFonts w:ascii="Book Antiqua" w:eastAsia="Calibri" w:hAnsi="Book Antiqua" w:cs="Times New Roman"/>
        </w:rPr>
        <w:t xml:space="preserve"> (Date)</w:t>
      </w:r>
      <w:r w:rsidRPr="00C17A35">
        <w:rPr>
          <w:rFonts w:ascii="Book Antiqua" w:eastAsia="Calibri" w:hAnsi="Book Antiqua" w:cs="Times New Roman"/>
        </w:rPr>
        <w:t>, the Company would be required to amend the Articles of Association to reflect the terms of the Agreements.</w:t>
      </w:r>
      <w:r w:rsidR="00A36586" w:rsidRPr="00A36586">
        <w:rPr>
          <w:rFonts w:ascii="Book Antiqua" w:hAnsi="Book Antiqua"/>
        </w:rPr>
        <w:t xml:space="preserve"> </w:t>
      </w:r>
      <w:r w:rsidR="00A36586">
        <w:rPr>
          <w:rFonts w:ascii="Book Antiqua" w:hAnsi="Book Antiqua"/>
        </w:rPr>
        <w:t xml:space="preserve">The amended Articles of Association are attached as </w:t>
      </w:r>
      <w:r w:rsidR="00A36586" w:rsidRPr="00D90016">
        <w:rPr>
          <w:rFonts w:ascii="Book Antiqua" w:hAnsi="Book Antiqua"/>
          <w:b/>
        </w:rPr>
        <w:t>Annexure A</w:t>
      </w:r>
      <w:r w:rsidR="00A36586">
        <w:rPr>
          <w:rFonts w:ascii="Book Antiqua" w:hAnsi="Book Antiqua"/>
        </w:rPr>
        <w:t>.</w:t>
      </w:r>
    </w:p>
    <w:p w14:paraId="54FF58B3" w14:textId="77777777" w:rsidR="00C17A35" w:rsidRDefault="00C17A35" w:rsidP="00C17A35">
      <w:pPr>
        <w:tabs>
          <w:tab w:val="left" w:pos="7920"/>
        </w:tabs>
        <w:ind w:right="26"/>
        <w:jc w:val="both"/>
        <w:rPr>
          <w:rFonts w:ascii="Book Antiqua" w:hAnsi="Book Antiqua"/>
        </w:rPr>
      </w:pPr>
      <w:r w:rsidRPr="00E04485">
        <w:rPr>
          <w:rFonts w:ascii="Book Antiqua" w:hAnsi="Book Antiqua"/>
        </w:rPr>
        <w:t xml:space="preserve">The board of directors of the Company, therefore, recommends passing of the resolution as </w:t>
      </w:r>
      <w:r w:rsidR="001C15DF">
        <w:rPr>
          <w:rFonts w:ascii="Book Antiqua" w:hAnsi="Book Antiqua"/>
        </w:rPr>
        <w:t>Unanimous Resolution</w:t>
      </w:r>
      <w:r w:rsidRPr="00E04485">
        <w:rPr>
          <w:rFonts w:ascii="Book Antiqua" w:hAnsi="Book Antiqua"/>
        </w:rPr>
        <w:t xml:space="preserve">. </w:t>
      </w:r>
    </w:p>
    <w:p w14:paraId="62FAB220" w14:textId="71B1D2E0" w:rsidR="00C17A35" w:rsidRPr="00E04485" w:rsidRDefault="00C17A35" w:rsidP="00C17A35">
      <w:pPr>
        <w:tabs>
          <w:tab w:val="left" w:pos="7920"/>
        </w:tabs>
        <w:ind w:right="26"/>
        <w:jc w:val="both"/>
        <w:rPr>
          <w:rFonts w:ascii="Book Antiqua" w:hAnsi="Book Antiqua"/>
        </w:rPr>
      </w:pPr>
      <w:r w:rsidRPr="00E04485">
        <w:rPr>
          <w:rFonts w:ascii="Book Antiqua" w:hAnsi="Book Antiqua"/>
        </w:rPr>
        <w:t>A copy of the</w:t>
      </w:r>
      <w:r w:rsidR="00E04485">
        <w:rPr>
          <w:rFonts w:ascii="Book Antiqua" w:hAnsi="Book Antiqua"/>
        </w:rPr>
        <w:t xml:space="preserve"> proposed new set of the A</w:t>
      </w:r>
      <w:r w:rsidRPr="00E04485">
        <w:rPr>
          <w:rFonts w:ascii="Book Antiqua" w:hAnsi="Book Antiqua"/>
        </w:rPr>
        <w:t xml:space="preserve">rticles of </w:t>
      </w:r>
      <w:r w:rsidR="00E04485">
        <w:rPr>
          <w:rFonts w:ascii="Book Antiqua" w:hAnsi="Book Antiqua"/>
        </w:rPr>
        <w:t>A</w:t>
      </w:r>
      <w:r w:rsidRPr="00E04485">
        <w:rPr>
          <w:rFonts w:ascii="Book Antiqua" w:hAnsi="Book Antiqua"/>
        </w:rPr>
        <w:t>ssociation</w:t>
      </w:r>
      <w:r w:rsidR="00886167">
        <w:rPr>
          <w:rFonts w:ascii="Book Antiqua" w:hAnsi="Book Antiqua"/>
        </w:rPr>
        <w:t xml:space="preserve"> </w:t>
      </w:r>
      <w:r w:rsidRPr="00E04485">
        <w:rPr>
          <w:rFonts w:ascii="Book Antiqua" w:hAnsi="Book Antiqua"/>
        </w:rPr>
        <w:t xml:space="preserve">would be available for inspection at the registered office of the Company situated at </w:t>
      </w:r>
      <w:r w:rsidR="001100CA">
        <w:rPr>
          <w:rFonts w:ascii="Book Antiqua" w:hAnsi="Book Antiqua"/>
        </w:rPr>
        <w:t>____________________________</w:t>
      </w:r>
      <w:r w:rsidRPr="00E04485">
        <w:rPr>
          <w:rFonts w:ascii="Book Antiqua" w:hAnsi="Book Antiqua"/>
        </w:rPr>
        <w:t xml:space="preserve">on all working days except Public </w:t>
      </w:r>
      <w:r w:rsidR="00E04485" w:rsidRPr="00E04485">
        <w:rPr>
          <w:rFonts w:ascii="Book Antiqua" w:hAnsi="Book Antiqua"/>
        </w:rPr>
        <w:t>Holidays, between 1</w:t>
      </w:r>
      <w:r w:rsidR="00A36586">
        <w:rPr>
          <w:rFonts w:ascii="Book Antiqua" w:hAnsi="Book Antiqua"/>
        </w:rPr>
        <w:t>0</w:t>
      </w:r>
      <w:r w:rsidR="00E04485" w:rsidRPr="00E04485">
        <w:rPr>
          <w:rFonts w:ascii="Book Antiqua" w:hAnsi="Book Antiqua"/>
        </w:rPr>
        <w:t xml:space="preserve">.00 a.m. and </w:t>
      </w:r>
      <w:r w:rsidR="00D80FE1">
        <w:rPr>
          <w:rFonts w:ascii="Book Antiqua" w:hAnsi="Book Antiqua"/>
        </w:rPr>
        <w:t>6</w:t>
      </w:r>
      <w:r w:rsidR="00E04485" w:rsidRPr="00E04485">
        <w:rPr>
          <w:rFonts w:ascii="Book Antiqua" w:hAnsi="Book Antiqua"/>
        </w:rPr>
        <w:t>.00 p.m. up to the date of the</w:t>
      </w:r>
      <w:r w:rsidR="00A36586">
        <w:rPr>
          <w:rFonts w:ascii="Book Antiqua" w:hAnsi="Book Antiqua"/>
        </w:rPr>
        <w:t xml:space="preserve"> Extra Ordinary General Meeting.</w:t>
      </w:r>
    </w:p>
    <w:p w14:paraId="4690736E" w14:textId="77777777" w:rsidR="00C17A35" w:rsidRPr="00E04485" w:rsidRDefault="00E04485" w:rsidP="00C17A35">
      <w:pPr>
        <w:tabs>
          <w:tab w:val="left" w:pos="7920"/>
        </w:tabs>
        <w:ind w:right="26"/>
        <w:jc w:val="both"/>
        <w:rPr>
          <w:rFonts w:ascii="Book Antiqua" w:eastAsia="Calibri" w:hAnsi="Book Antiqua" w:cs="Times New Roman"/>
        </w:rPr>
      </w:pPr>
      <w:r>
        <w:rPr>
          <w:rFonts w:ascii="Book Antiqua" w:hAnsi="Book Antiqua"/>
        </w:rPr>
        <w:t>None of the Directors</w:t>
      </w:r>
      <w:r w:rsidR="00486B2D">
        <w:rPr>
          <w:rFonts w:ascii="Book Antiqua" w:hAnsi="Book Antiqua"/>
        </w:rPr>
        <w:t xml:space="preserve"> and Key Managerial Personnel</w:t>
      </w:r>
      <w:r>
        <w:rPr>
          <w:rFonts w:ascii="Book Antiqua" w:hAnsi="Book Antiqua"/>
        </w:rPr>
        <w:t xml:space="preserve"> </w:t>
      </w:r>
      <w:r w:rsidR="00C17A35" w:rsidRPr="00E04485">
        <w:rPr>
          <w:rFonts w:ascii="Book Antiqua" w:hAnsi="Book Antiqua"/>
        </w:rPr>
        <w:t>of the Company and their relatives are in any way interested</w:t>
      </w:r>
      <w:r w:rsidR="00977261">
        <w:rPr>
          <w:rFonts w:ascii="Book Antiqua" w:hAnsi="Book Antiqua"/>
        </w:rPr>
        <w:t xml:space="preserve">, </w:t>
      </w:r>
      <w:r w:rsidR="00977261" w:rsidRPr="00977261">
        <w:rPr>
          <w:rFonts w:ascii="Book Antiqua" w:hAnsi="Book Antiqua"/>
          <w:lang w:val="en-US"/>
        </w:rPr>
        <w:t>financially</w:t>
      </w:r>
      <w:r w:rsidR="00977261">
        <w:rPr>
          <w:rFonts w:ascii="Book Antiqua" w:hAnsi="Book Antiqua"/>
          <w:lang w:val="en-US"/>
        </w:rPr>
        <w:t xml:space="preserve"> or otherwise</w:t>
      </w:r>
      <w:r w:rsidR="00C17A35" w:rsidRPr="00E04485">
        <w:rPr>
          <w:rFonts w:ascii="Book Antiqua" w:hAnsi="Book Antiqua"/>
        </w:rPr>
        <w:t xml:space="preserve"> in the resolution except to the extent of their shareholding in the Company</w:t>
      </w:r>
      <w:r>
        <w:rPr>
          <w:rFonts w:ascii="Book Antiqua" w:hAnsi="Book Antiqua"/>
        </w:rPr>
        <w:t>.</w:t>
      </w:r>
    </w:p>
    <w:p w14:paraId="2EA91BD4" w14:textId="77777777" w:rsidR="00D80FE1" w:rsidRDefault="00D80FE1" w:rsidP="00D80FE1">
      <w:pPr>
        <w:spacing w:after="100"/>
        <w:jc w:val="both"/>
        <w:rPr>
          <w:rFonts w:ascii="Book Antiqua" w:hAnsi="Book Antiqua"/>
          <w:b/>
          <w:bCs/>
          <w:sz w:val="20"/>
          <w:szCs w:val="20"/>
        </w:rPr>
      </w:pPr>
    </w:p>
    <w:p w14:paraId="289D57D4" w14:textId="0BDC0FDC" w:rsidR="00D80FE1" w:rsidRDefault="00D80FE1" w:rsidP="00D80FE1">
      <w:pPr>
        <w:spacing w:after="100"/>
        <w:jc w:val="both"/>
        <w:rPr>
          <w:rFonts w:ascii="Book Antiqua" w:hAnsi="Book Antiqua"/>
          <w:b/>
          <w:sz w:val="20"/>
          <w:szCs w:val="20"/>
          <w:lang w:val="en-IN"/>
        </w:rPr>
      </w:pPr>
      <w:r w:rsidRPr="00DC2B01">
        <w:rPr>
          <w:rFonts w:ascii="Book Antiqua" w:hAnsi="Book Antiqua"/>
          <w:b/>
          <w:bCs/>
          <w:sz w:val="20"/>
          <w:szCs w:val="20"/>
        </w:rPr>
        <w:t xml:space="preserve">FOR </w:t>
      </w:r>
      <w:r w:rsidR="001100CA">
        <w:rPr>
          <w:rFonts w:ascii="Book Antiqua" w:hAnsi="Book Antiqua"/>
          <w:b/>
          <w:bCs/>
          <w:sz w:val="20"/>
          <w:szCs w:val="20"/>
        </w:rPr>
        <w:t>(COMPANY NAME)</w:t>
      </w:r>
    </w:p>
    <w:p w14:paraId="373F2241" w14:textId="77777777" w:rsidR="00D80FE1" w:rsidRDefault="00D80FE1" w:rsidP="00D80FE1">
      <w:pPr>
        <w:spacing w:after="100"/>
        <w:jc w:val="both"/>
        <w:rPr>
          <w:rFonts w:ascii="Book Antiqua" w:hAnsi="Book Antiqua"/>
          <w:b/>
          <w:sz w:val="20"/>
          <w:szCs w:val="20"/>
          <w:lang w:val="en-IN"/>
        </w:rPr>
      </w:pPr>
    </w:p>
    <w:p w14:paraId="0C11E0F9" w14:textId="77777777" w:rsidR="00D80FE1" w:rsidRDefault="00D80FE1" w:rsidP="00D80FE1">
      <w:pPr>
        <w:spacing w:after="100"/>
        <w:jc w:val="both"/>
        <w:rPr>
          <w:rFonts w:ascii="Book Antiqua" w:hAnsi="Book Antiqua"/>
          <w:b/>
          <w:sz w:val="20"/>
          <w:szCs w:val="20"/>
          <w:lang w:val="en-IN"/>
        </w:rPr>
      </w:pPr>
    </w:p>
    <w:p w14:paraId="24F05D44" w14:textId="3AF19CD7" w:rsidR="00D80FE1" w:rsidRDefault="001100CA" w:rsidP="00D80FE1">
      <w:pPr>
        <w:spacing w:after="100"/>
        <w:jc w:val="both"/>
        <w:rPr>
          <w:rFonts w:ascii="Book Antiqua" w:hAnsi="Book Antiqua"/>
          <w:b/>
          <w:sz w:val="20"/>
          <w:szCs w:val="20"/>
          <w:lang w:val="en-IN"/>
        </w:rPr>
      </w:pPr>
      <w:r>
        <w:rPr>
          <w:rFonts w:ascii="Book Antiqua" w:hAnsi="Book Antiqua"/>
          <w:b/>
          <w:sz w:val="20"/>
          <w:szCs w:val="20"/>
          <w:lang w:val="en-IN"/>
        </w:rPr>
        <w:t>Name of Director</w:t>
      </w:r>
    </w:p>
    <w:p w14:paraId="3436C502" w14:textId="77777777" w:rsidR="00D80FE1" w:rsidRDefault="00977261" w:rsidP="00D80FE1">
      <w:pPr>
        <w:spacing w:after="100"/>
        <w:jc w:val="both"/>
        <w:rPr>
          <w:rFonts w:ascii="Book Antiqua" w:hAnsi="Book Antiqua"/>
          <w:b/>
          <w:sz w:val="20"/>
          <w:szCs w:val="20"/>
          <w:lang w:val="en-IN"/>
        </w:rPr>
      </w:pPr>
      <w:r>
        <w:rPr>
          <w:rFonts w:ascii="Book Antiqua" w:hAnsi="Book Antiqua"/>
          <w:b/>
          <w:sz w:val="20"/>
          <w:szCs w:val="20"/>
          <w:lang w:val="en-IN"/>
        </w:rPr>
        <w:t>(DIRECTOR)</w:t>
      </w:r>
    </w:p>
    <w:p w14:paraId="3430A642" w14:textId="0E03E3B2" w:rsidR="00D80FE1" w:rsidRDefault="00D80FE1" w:rsidP="00D80FE1">
      <w:pPr>
        <w:spacing w:after="100"/>
        <w:jc w:val="both"/>
        <w:rPr>
          <w:rFonts w:ascii="Book Antiqua" w:hAnsi="Book Antiqua"/>
          <w:b/>
          <w:sz w:val="20"/>
          <w:szCs w:val="20"/>
          <w:lang w:val="en-IN"/>
        </w:rPr>
      </w:pPr>
      <w:r>
        <w:rPr>
          <w:rFonts w:ascii="Book Antiqua" w:hAnsi="Book Antiqua"/>
          <w:b/>
          <w:sz w:val="20"/>
          <w:szCs w:val="20"/>
          <w:lang w:val="en-IN"/>
        </w:rPr>
        <w:t>DIN:</w:t>
      </w:r>
      <w:r w:rsidRPr="00DC2B01">
        <w:rPr>
          <w:rFonts w:ascii="Arial" w:hAnsi="Arial" w:cs="Arial"/>
          <w:color w:val="000000"/>
          <w:sz w:val="15"/>
          <w:szCs w:val="15"/>
          <w:shd w:val="clear" w:color="auto" w:fill="E4EEF3"/>
        </w:rPr>
        <w:t xml:space="preserve"> </w:t>
      </w:r>
    </w:p>
    <w:p w14:paraId="49670539" w14:textId="185E622F" w:rsidR="001100CA" w:rsidRPr="00C17A35" w:rsidRDefault="00D80FE1" w:rsidP="001100CA">
      <w:pPr>
        <w:spacing w:after="100"/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sz w:val="20"/>
          <w:szCs w:val="20"/>
          <w:lang w:val="en-IN"/>
        </w:rPr>
        <w:t>ADDRESS:</w:t>
      </w:r>
      <w:r w:rsidRPr="00DC2B01">
        <w:rPr>
          <w:rFonts w:ascii="Arial" w:hAnsi="Arial" w:cs="Arial"/>
          <w:color w:val="000000"/>
          <w:sz w:val="15"/>
          <w:szCs w:val="15"/>
          <w:shd w:val="clear" w:color="auto" w:fill="E4EEF3"/>
        </w:rPr>
        <w:t xml:space="preserve"> </w:t>
      </w:r>
    </w:p>
    <w:p w14:paraId="2D732CD7" w14:textId="4642EBAC" w:rsidR="00C17A35" w:rsidRPr="00C17A35" w:rsidRDefault="00C17A35" w:rsidP="00D80FE1">
      <w:pPr>
        <w:rPr>
          <w:rFonts w:ascii="Book Antiqua" w:hAnsi="Book Antiqua"/>
          <w:b/>
          <w:u w:val="single"/>
        </w:rPr>
      </w:pPr>
    </w:p>
    <w:sectPr w:rsidR="00C17A35" w:rsidRPr="00C17A35" w:rsidSect="00E577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7A35"/>
    <w:rsid w:val="00055215"/>
    <w:rsid w:val="001100CA"/>
    <w:rsid w:val="00195052"/>
    <w:rsid w:val="001B7304"/>
    <w:rsid w:val="001C15DF"/>
    <w:rsid w:val="00202AE5"/>
    <w:rsid w:val="00263293"/>
    <w:rsid w:val="002E4FCF"/>
    <w:rsid w:val="003353A6"/>
    <w:rsid w:val="00360714"/>
    <w:rsid w:val="00486B2D"/>
    <w:rsid w:val="004B5E9C"/>
    <w:rsid w:val="00523684"/>
    <w:rsid w:val="006132B8"/>
    <w:rsid w:val="00886167"/>
    <w:rsid w:val="008E4DE4"/>
    <w:rsid w:val="00977261"/>
    <w:rsid w:val="00A333F3"/>
    <w:rsid w:val="00A34F34"/>
    <w:rsid w:val="00A36586"/>
    <w:rsid w:val="00B920F7"/>
    <w:rsid w:val="00BA71F4"/>
    <w:rsid w:val="00C17A35"/>
    <w:rsid w:val="00C47C0F"/>
    <w:rsid w:val="00CD4690"/>
    <w:rsid w:val="00D7107C"/>
    <w:rsid w:val="00D7268B"/>
    <w:rsid w:val="00D80FE1"/>
    <w:rsid w:val="00D90016"/>
    <w:rsid w:val="00DB2939"/>
    <w:rsid w:val="00E04485"/>
    <w:rsid w:val="00E577A1"/>
    <w:rsid w:val="00E60691"/>
    <w:rsid w:val="00EA49CB"/>
    <w:rsid w:val="00F9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63351"/>
  <w15:docId w15:val="{C37C625A-C725-412E-AF34-B6FED77F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Manish</dc:creator>
  <cp:lastModifiedBy>Tanuj Vohra</cp:lastModifiedBy>
  <cp:revision>6</cp:revision>
  <cp:lastPrinted>2014-06-20T06:32:00Z</cp:lastPrinted>
  <dcterms:created xsi:type="dcterms:W3CDTF">2014-06-13T12:02:00Z</dcterms:created>
  <dcterms:modified xsi:type="dcterms:W3CDTF">2026-03-18T08:53:00Z</dcterms:modified>
</cp:coreProperties>
</file>